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3A24" w14:textId="2C477ED1" w:rsidR="003C4E53" w:rsidRDefault="003C4E53" w:rsidP="0088549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DD8E5A0" wp14:editId="6005454E">
            <wp:extent cx="1685925" cy="120320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10" cy="121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2FA14" w14:textId="29AB59E4" w:rsidR="003C4E53" w:rsidRDefault="003C4E53" w:rsidP="0088549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CB2234F" w14:textId="725C325F" w:rsidR="003C4E53" w:rsidRPr="003C4E53" w:rsidRDefault="00793D72" w:rsidP="003C4E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C4E53">
        <w:rPr>
          <w:rFonts w:ascii="Arial" w:hAnsi="Arial" w:cs="Arial"/>
          <w:b/>
          <w:sz w:val="28"/>
          <w:szCs w:val="28"/>
        </w:rPr>
        <w:t xml:space="preserve">Groundwater Commission </w:t>
      </w:r>
    </w:p>
    <w:p w14:paraId="56E0AADE" w14:textId="45670D39" w:rsidR="003C4E53" w:rsidRPr="003C4E53" w:rsidRDefault="00793D72" w:rsidP="003C4E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C4E53">
        <w:rPr>
          <w:rFonts w:ascii="Arial" w:hAnsi="Arial" w:cs="Arial"/>
          <w:b/>
          <w:sz w:val="28"/>
          <w:szCs w:val="28"/>
        </w:rPr>
        <w:t>Member Application</w:t>
      </w:r>
    </w:p>
    <w:p w14:paraId="1D302CD5" w14:textId="4F40B1CF" w:rsidR="00B57C98" w:rsidRDefault="00B57C98" w:rsidP="008854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7D468F" w14:textId="60F4290C" w:rsidR="003A6776" w:rsidRDefault="00AF2D18" w:rsidP="00AF2D18">
      <w:pPr>
        <w:jc w:val="both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 xml:space="preserve">The Tehama County Flood Control and Water Conservation District </w:t>
      </w:r>
      <w:r w:rsidR="005E278B">
        <w:rPr>
          <w:rFonts w:ascii="Arial" w:hAnsi="Arial" w:cs="Arial"/>
          <w:sz w:val="24"/>
          <w:szCs w:val="24"/>
        </w:rPr>
        <w:t xml:space="preserve">formed an </w:t>
      </w:r>
      <w:r w:rsidR="005E278B" w:rsidRPr="003C4E53">
        <w:rPr>
          <w:rFonts w:ascii="Arial" w:hAnsi="Arial" w:cs="Arial"/>
          <w:sz w:val="24"/>
          <w:szCs w:val="24"/>
        </w:rPr>
        <w:t>eleven</w:t>
      </w:r>
      <w:r w:rsidR="005E278B">
        <w:rPr>
          <w:rFonts w:ascii="Arial" w:hAnsi="Arial" w:cs="Arial"/>
          <w:sz w:val="24"/>
          <w:szCs w:val="24"/>
        </w:rPr>
        <w:t>-</w:t>
      </w:r>
      <w:r w:rsidRPr="003C4E53">
        <w:rPr>
          <w:rFonts w:ascii="Arial" w:hAnsi="Arial" w:cs="Arial"/>
          <w:sz w:val="24"/>
          <w:szCs w:val="24"/>
        </w:rPr>
        <w:t xml:space="preserve">member Groundwater Commission comprised of city and water district representatives as well as local stakeholders. </w:t>
      </w:r>
      <w:r w:rsidR="00BE1361" w:rsidRPr="003C4E53">
        <w:rPr>
          <w:rFonts w:ascii="Arial" w:hAnsi="Arial" w:cs="Arial"/>
          <w:sz w:val="24"/>
          <w:szCs w:val="24"/>
        </w:rPr>
        <w:t xml:space="preserve">The Commission </w:t>
      </w:r>
      <w:r w:rsidR="005E278B">
        <w:rPr>
          <w:rFonts w:ascii="Arial" w:hAnsi="Arial" w:cs="Arial"/>
          <w:sz w:val="24"/>
          <w:szCs w:val="24"/>
        </w:rPr>
        <w:t xml:space="preserve">has </w:t>
      </w:r>
      <w:r w:rsidR="00BE1361" w:rsidRPr="003C4E53">
        <w:rPr>
          <w:rFonts w:ascii="Arial" w:hAnsi="Arial" w:cs="Arial"/>
          <w:sz w:val="24"/>
          <w:szCs w:val="24"/>
        </w:rPr>
        <w:t xml:space="preserve">advisory responsibilities pertaining to groundwater management in the subbasins or portions thereof for which </w:t>
      </w:r>
      <w:r w:rsidR="004F3A11" w:rsidRPr="003C4E53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4F3A11" w:rsidRPr="003C4E53">
        <w:rPr>
          <w:rFonts w:ascii="Arial" w:hAnsi="Arial" w:cs="Arial"/>
          <w:sz w:val="24"/>
          <w:szCs w:val="24"/>
        </w:rPr>
        <w:t>District</w:t>
      </w:r>
      <w:proofErr w:type="gramEnd"/>
      <w:r w:rsidR="004F3A11" w:rsidRPr="003C4E53">
        <w:rPr>
          <w:rFonts w:ascii="Arial" w:hAnsi="Arial" w:cs="Arial"/>
          <w:sz w:val="24"/>
          <w:szCs w:val="24"/>
        </w:rPr>
        <w:t xml:space="preserve"> has been designated</w:t>
      </w:r>
      <w:r w:rsidR="00BE1361" w:rsidRPr="003C4E53">
        <w:rPr>
          <w:rFonts w:ascii="Arial" w:hAnsi="Arial" w:cs="Arial"/>
          <w:sz w:val="24"/>
          <w:szCs w:val="24"/>
        </w:rPr>
        <w:t xml:space="preserve"> as the Groundwater Sustainability Agency</w:t>
      </w:r>
      <w:r w:rsidR="003A6776">
        <w:rPr>
          <w:rFonts w:ascii="Arial" w:hAnsi="Arial" w:cs="Arial"/>
          <w:sz w:val="24"/>
          <w:szCs w:val="24"/>
        </w:rPr>
        <w:t>.</w:t>
      </w:r>
      <w:r w:rsidR="00BE1361" w:rsidRPr="003C4E53">
        <w:rPr>
          <w:rFonts w:ascii="Arial" w:hAnsi="Arial" w:cs="Arial"/>
          <w:sz w:val="24"/>
          <w:szCs w:val="24"/>
        </w:rPr>
        <w:t xml:space="preserve"> </w:t>
      </w:r>
    </w:p>
    <w:p w14:paraId="7D7DEB21" w14:textId="77777777" w:rsidR="003A6776" w:rsidRDefault="00AF2D18" w:rsidP="00AF2D18">
      <w:pPr>
        <w:jc w:val="both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>Agencies representing larger groundwater pumpers (City of Corning, City of Red Bluff, City of Tehama, El Camino Irrigation District</w:t>
      </w:r>
      <w:r w:rsidR="00BE1361" w:rsidRPr="003C4E53">
        <w:rPr>
          <w:rFonts w:ascii="Arial" w:hAnsi="Arial" w:cs="Arial"/>
          <w:sz w:val="24"/>
          <w:szCs w:val="24"/>
        </w:rPr>
        <w:t>, Los Molinos Community Services District,</w:t>
      </w:r>
      <w:r w:rsidRPr="003C4E53">
        <w:rPr>
          <w:rFonts w:ascii="Arial" w:hAnsi="Arial" w:cs="Arial"/>
          <w:sz w:val="24"/>
          <w:szCs w:val="24"/>
        </w:rPr>
        <w:t xml:space="preserve"> and Rio Alto Water District) in Tehama County will have an established seat on the Commission.</w:t>
      </w:r>
    </w:p>
    <w:p w14:paraId="549A3847" w14:textId="389615ED" w:rsidR="003A6776" w:rsidRPr="003A6776" w:rsidRDefault="003A6776" w:rsidP="003A677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shall be one representative to the Commission from each Supervisorial District. The County Board of Supervisors shall appoint the representatives upon recommendation from the respective Supervisor from each District. </w:t>
      </w:r>
      <w:r w:rsidRPr="003A6776">
        <w:rPr>
          <w:rFonts w:ascii="Arial" w:hAnsi="Arial" w:cs="Arial"/>
          <w:sz w:val="24"/>
          <w:szCs w:val="24"/>
        </w:rPr>
        <w:t>No two members should be officers, employees, or agen</w:t>
      </w:r>
      <w:r w:rsidR="00420F1C">
        <w:rPr>
          <w:rFonts w:ascii="Arial" w:hAnsi="Arial" w:cs="Arial"/>
          <w:sz w:val="24"/>
          <w:szCs w:val="24"/>
        </w:rPr>
        <w:t>ts</w:t>
      </w:r>
      <w:r w:rsidRPr="003A6776">
        <w:rPr>
          <w:rFonts w:ascii="Arial" w:hAnsi="Arial" w:cs="Arial"/>
          <w:sz w:val="24"/>
          <w:szCs w:val="24"/>
        </w:rPr>
        <w:t xml:space="preserve"> of the same agency, special district, or public or private corporation.</w:t>
      </w:r>
    </w:p>
    <w:p w14:paraId="3E7A22CC" w14:textId="205716C5" w:rsidR="003A6776" w:rsidRDefault="003A6776" w:rsidP="003A6776">
      <w:pPr>
        <w:spacing w:before="120" w:after="120"/>
        <w:ind w:left="1350" w:hanging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Commission would benefit from representatives with the following:</w:t>
      </w:r>
    </w:p>
    <w:p w14:paraId="6E95C7BF" w14:textId="77777777" w:rsidR="003A6776" w:rsidRDefault="003A6776" w:rsidP="003A6776">
      <w:pPr>
        <w:pStyle w:val="ListParagraph"/>
        <w:numPr>
          <w:ilvl w:val="0"/>
          <w:numId w:val="1"/>
        </w:numPr>
        <w:spacing w:before="120" w:after="120"/>
        <w:ind w:left="1980" w:hanging="630"/>
        <w:rPr>
          <w:rFonts w:ascii="Arial" w:hAnsi="Arial" w:cs="Arial"/>
          <w:sz w:val="24"/>
          <w:szCs w:val="24"/>
        </w:rPr>
      </w:pPr>
      <w:r w:rsidRPr="007A6D68">
        <w:rPr>
          <w:rFonts w:ascii="Arial" w:hAnsi="Arial" w:cs="Arial"/>
          <w:sz w:val="24"/>
          <w:szCs w:val="24"/>
        </w:rPr>
        <w:t>knowledge of SGMA</w:t>
      </w:r>
    </w:p>
    <w:p w14:paraId="031CC9D9" w14:textId="77777777" w:rsidR="003A6776" w:rsidRDefault="003A6776" w:rsidP="003A6776">
      <w:pPr>
        <w:pStyle w:val="ListParagraph"/>
        <w:numPr>
          <w:ilvl w:val="0"/>
          <w:numId w:val="1"/>
        </w:numPr>
        <w:spacing w:before="120" w:after="120"/>
        <w:ind w:left="198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of Tehama County </w:t>
      </w:r>
      <w:r w:rsidRPr="007A6D68">
        <w:rPr>
          <w:rFonts w:ascii="Arial" w:hAnsi="Arial" w:cs="Arial"/>
          <w:sz w:val="24"/>
          <w:szCs w:val="24"/>
        </w:rPr>
        <w:t>Groundwater Sustainability Plan</w:t>
      </w:r>
      <w:r>
        <w:rPr>
          <w:rFonts w:ascii="Arial" w:hAnsi="Arial" w:cs="Arial"/>
          <w:sz w:val="24"/>
          <w:szCs w:val="24"/>
        </w:rPr>
        <w:t>s</w:t>
      </w:r>
    </w:p>
    <w:p w14:paraId="02784D32" w14:textId="77777777" w:rsidR="003A6776" w:rsidRDefault="003A6776" w:rsidP="003A6776">
      <w:pPr>
        <w:pStyle w:val="ListParagraph"/>
        <w:numPr>
          <w:ilvl w:val="0"/>
          <w:numId w:val="1"/>
        </w:numPr>
        <w:spacing w:before="120" w:after="120"/>
        <w:ind w:left="198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l</w:t>
      </w:r>
      <w:r w:rsidRPr="007A6D68">
        <w:rPr>
          <w:rFonts w:ascii="Arial" w:hAnsi="Arial" w:cs="Arial"/>
          <w:sz w:val="24"/>
          <w:szCs w:val="24"/>
        </w:rPr>
        <w:t>ocal groundwater issues,</w:t>
      </w:r>
    </w:p>
    <w:p w14:paraId="5C3635F4" w14:textId="77777777" w:rsidR="003A6776" w:rsidRDefault="003A6776" w:rsidP="003A6776">
      <w:pPr>
        <w:pStyle w:val="ListParagraph"/>
        <w:numPr>
          <w:ilvl w:val="0"/>
          <w:numId w:val="1"/>
        </w:numPr>
        <w:spacing w:before="120" w:after="120"/>
        <w:ind w:left="1980" w:hanging="630"/>
        <w:rPr>
          <w:rFonts w:ascii="Arial" w:hAnsi="Arial" w:cs="Arial"/>
          <w:sz w:val="24"/>
          <w:szCs w:val="24"/>
        </w:rPr>
      </w:pPr>
      <w:r w:rsidRPr="007A6D68">
        <w:rPr>
          <w:rFonts w:ascii="Arial" w:hAnsi="Arial" w:cs="Arial"/>
          <w:sz w:val="24"/>
          <w:szCs w:val="24"/>
        </w:rPr>
        <w:t>commitment to cooperative solution development</w:t>
      </w:r>
    </w:p>
    <w:p w14:paraId="26C0CAB9" w14:textId="77777777" w:rsidR="003A6776" w:rsidRDefault="003A6776" w:rsidP="003A6776">
      <w:pPr>
        <w:pStyle w:val="ListParagraph"/>
        <w:numPr>
          <w:ilvl w:val="0"/>
          <w:numId w:val="1"/>
        </w:numPr>
        <w:spacing w:before="120" w:after="120"/>
        <w:ind w:left="198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interest in the preservation, protection, and enhancement of the groundwater in Tehama County.</w:t>
      </w:r>
    </w:p>
    <w:p w14:paraId="4C2143E8" w14:textId="77777777" w:rsidR="003A6776" w:rsidRPr="005E278B" w:rsidRDefault="0028501E" w:rsidP="003A67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278B">
        <w:rPr>
          <w:rFonts w:ascii="Arial" w:hAnsi="Arial" w:cs="Arial"/>
          <w:b/>
          <w:bCs/>
          <w:sz w:val="24"/>
          <w:szCs w:val="24"/>
        </w:rPr>
        <w:t>Applications are being solicited for the following representatives</w:t>
      </w:r>
      <w:r w:rsidR="003A6776" w:rsidRPr="005E278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D8DD386" w14:textId="7DD8C929" w:rsidR="0028501E" w:rsidRPr="005E278B" w:rsidRDefault="003A6776" w:rsidP="003A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78B">
        <w:rPr>
          <w:rFonts w:ascii="Arial" w:hAnsi="Arial" w:cs="Arial"/>
          <w:sz w:val="24"/>
          <w:szCs w:val="24"/>
        </w:rPr>
        <w:t>Check which position you are applying for</w:t>
      </w:r>
      <w:r w:rsidR="00C17FB0">
        <w:rPr>
          <w:rFonts w:ascii="Arial" w:hAnsi="Arial" w:cs="Arial"/>
          <w:sz w:val="24"/>
          <w:szCs w:val="24"/>
        </w:rPr>
        <w:t>.</w:t>
      </w:r>
    </w:p>
    <w:p w14:paraId="6DF3760F" w14:textId="77777777" w:rsidR="003A6776" w:rsidRPr="003C4E53" w:rsidRDefault="003A6776" w:rsidP="003A677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4F89465" w14:textId="7884CADC" w:rsidR="00A9379C" w:rsidRDefault="0028501E" w:rsidP="0069023D">
      <w:pPr>
        <w:ind w:right="-180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3C4E53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3C4E53">
        <w:rPr>
          <w:rFonts w:ascii="Arial" w:hAnsi="Arial" w:cs="Arial"/>
          <w:sz w:val="24"/>
          <w:szCs w:val="24"/>
        </w:rPr>
        <w:t xml:space="preserve"> </w:t>
      </w:r>
      <w:r w:rsidRPr="00D91702">
        <w:rPr>
          <w:rFonts w:ascii="Arial" w:hAnsi="Arial" w:cs="Arial"/>
          <w:b/>
          <w:bCs/>
          <w:sz w:val="24"/>
          <w:szCs w:val="24"/>
        </w:rPr>
        <w:t>Supervisorial District</w:t>
      </w:r>
      <w:r w:rsidR="00D91702" w:rsidRPr="00D91702">
        <w:rPr>
          <w:rFonts w:ascii="Arial" w:hAnsi="Arial" w:cs="Arial"/>
          <w:b/>
          <w:bCs/>
          <w:sz w:val="24"/>
          <w:szCs w:val="24"/>
        </w:rPr>
        <w:t xml:space="preserve"> </w:t>
      </w:r>
      <w:r w:rsidR="00977E6B" w:rsidRPr="005E278B">
        <w:rPr>
          <w:rFonts w:ascii="Arial" w:hAnsi="Arial" w:cs="Arial"/>
          <w:b/>
          <w:bCs/>
          <w:sz w:val="24"/>
          <w:szCs w:val="24"/>
        </w:rPr>
        <w:t>1</w:t>
      </w:r>
      <w:r w:rsidR="00977E6B">
        <w:rPr>
          <w:rFonts w:ascii="Arial" w:hAnsi="Arial" w:cs="Arial"/>
          <w:sz w:val="24"/>
          <w:szCs w:val="24"/>
        </w:rPr>
        <w:t xml:space="preserve"> – Term Expires January </w:t>
      </w:r>
      <w:r w:rsidR="005E278B">
        <w:rPr>
          <w:rFonts w:ascii="Arial" w:hAnsi="Arial" w:cs="Arial"/>
          <w:sz w:val="24"/>
          <w:szCs w:val="24"/>
        </w:rPr>
        <w:t>5, 2029</w:t>
      </w:r>
    </w:p>
    <w:p w14:paraId="2AF07810" w14:textId="77777777" w:rsidR="005E278B" w:rsidRDefault="005E278B" w:rsidP="0069023D">
      <w:pPr>
        <w:ind w:right="-180"/>
        <w:rPr>
          <w:rFonts w:ascii="Arial" w:hAnsi="Arial" w:cs="Arial"/>
          <w:sz w:val="24"/>
          <w:szCs w:val="24"/>
        </w:rPr>
      </w:pPr>
    </w:p>
    <w:p w14:paraId="5B3CD71C" w14:textId="6478DEDE" w:rsidR="00977E6B" w:rsidRDefault="00977E6B" w:rsidP="00977E6B">
      <w:pPr>
        <w:ind w:right="-180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3C4E53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3C4E53">
        <w:rPr>
          <w:rFonts w:ascii="Arial" w:hAnsi="Arial" w:cs="Arial"/>
          <w:sz w:val="24"/>
          <w:szCs w:val="24"/>
        </w:rPr>
        <w:t xml:space="preserve"> </w:t>
      </w:r>
      <w:r w:rsidRPr="00D91702">
        <w:rPr>
          <w:rFonts w:ascii="Arial" w:hAnsi="Arial" w:cs="Arial"/>
          <w:b/>
          <w:bCs/>
          <w:sz w:val="24"/>
          <w:szCs w:val="24"/>
        </w:rPr>
        <w:t xml:space="preserve">Supervisorial District </w:t>
      </w:r>
      <w:r w:rsidRPr="005E278B">
        <w:rPr>
          <w:rFonts w:ascii="Arial" w:hAnsi="Arial" w:cs="Arial"/>
          <w:b/>
          <w:bCs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– Term Expires January </w:t>
      </w:r>
      <w:r w:rsidR="005E278B">
        <w:rPr>
          <w:rFonts w:ascii="Arial" w:hAnsi="Arial" w:cs="Arial"/>
          <w:sz w:val="24"/>
          <w:szCs w:val="24"/>
        </w:rPr>
        <w:t>5, 2029</w:t>
      </w:r>
    </w:p>
    <w:p w14:paraId="768A8036" w14:textId="77777777" w:rsidR="005E278B" w:rsidRPr="00793D72" w:rsidRDefault="005E278B" w:rsidP="00977E6B">
      <w:pPr>
        <w:ind w:right="-180"/>
        <w:rPr>
          <w:rFonts w:ascii="Arial" w:hAnsi="Arial" w:cs="Arial"/>
          <w:sz w:val="24"/>
          <w:szCs w:val="24"/>
        </w:rPr>
      </w:pPr>
    </w:p>
    <w:p w14:paraId="10B57021" w14:textId="02F3510A" w:rsidR="005E278B" w:rsidRDefault="00977E6B" w:rsidP="00977E6B">
      <w:pPr>
        <w:ind w:right="-180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3C4E53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3C4E53">
        <w:rPr>
          <w:rFonts w:ascii="Arial" w:hAnsi="Arial" w:cs="Arial"/>
          <w:sz w:val="24"/>
          <w:szCs w:val="24"/>
        </w:rPr>
        <w:t xml:space="preserve"> </w:t>
      </w:r>
      <w:r w:rsidRPr="00D91702">
        <w:rPr>
          <w:rFonts w:ascii="Arial" w:hAnsi="Arial" w:cs="Arial"/>
          <w:b/>
          <w:bCs/>
          <w:sz w:val="24"/>
          <w:szCs w:val="24"/>
        </w:rPr>
        <w:t xml:space="preserve">Supervisorial District </w:t>
      </w:r>
      <w:r w:rsidR="005E278B">
        <w:rPr>
          <w:rFonts w:ascii="Arial" w:hAnsi="Arial" w:cs="Arial"/>
          <w:b/>
          <w:bCs/>
          <w:sz w:val="24"/>
          <w:szCs w:val="24"/>
        </w:rPr>
        <w:t>5</w:t>
      </w:r>
      <w:r w:rsidR="003A6776">
        <w:rPr>
          <w:rFonts w:ascii="Arial" w:hAnsi="Arial" w:cs="Arial"/>
          <w:sz w:val="24"/>
          <w:szCs w:val="24"/>
        </w:rPr>
        <w:t xml:space="preserve"> – Term Expires January </w:t>
      </w:r>
      <w:r w:rsidR="005E278B">
        <w:rPr>
          <w:rFonts w:ascii="Arial" w:hAnsi="Arial" w:cs="Arial"/>
          <w:sz w:val="24"/>
          <w:szCs w:val="24"/>
        </w:rPr>
        <w:t>5, 2029</w:t>
      </w:r>
    </w:p>
    <w:p w14:paraId="7D955A2C" w14:textId="77777777" w:rsidR="00977E6B" w:rsidRPr="00793D72" w:rsidRDefault="00977E6B" w:rsidP="00977E6B">
      <w:pPr>
        <w:ind w:right="-180"/>
        <w:rPr>
          <w:rFonts w:ascii="Arial" w:hAnsi="Arial" w:cs="Arial"/>
          <w:sz w:val="24"/>
          <w:szCs w:val="24"/>
        </w:rPr>
      </w:pPr>
    </w:p>
    <w:p w14:paraId="26CB6C24" w14:textId="77777777" w:rsidR="003A6776" w:rsidRPr="003C4E53" w:rsidRDefault="003A6776" w:rsidP="003A6776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3C4E53">
        <w:rPr>
          <w:rFonts w:ascii="Arial" w:hAnsi="Arial" w:cs="Arial"/>
          <w:sz w:val="24"/>
          <w:szCs w:val="24"/>
        </w:rPr>
        <w:t xml:space="preserve">Applicant Name: </w:t>
      </w:r>
      <w:r w:rsidRPr="003C4E53">
        <w:rPr>
          <w:rFonts w:ascii="Arial" w:hAnsi="Arial" w:cs="Arial"/>
          <w:sz w:val="24"/>
          <w:szCs w:val="24"/>
          <w:u w:val="single"/>
        </w:rPr>
        <w:tab/>
      </w:r>
    </w:p>
    <w:p w14:paraId="65006257" w14:textId="77777777" w:rsidR="003A6776" w:rsidRDefault="003A6776" w:rsidP="003A6776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3C4E53">
        <w:rPr>
          <w:rFonts w:ascii="Arial" w:hAnsi="Arial" w:cs="Arial"/>
          <w:sz w:val="24"/>
          <w:szCs w:val="24"/>
        </w:rPr>
        <w:t xml:space="preserve">Applicant Phone Number: </w:t>
      </w:r>
      <w:r w:rsidRPr="003C4E53">
        <w:rPr>
          <w:rFonts w:ascii="Arial" w:hAnsi="Arial" w:cs="Arial"/>
          <w:sz w:val="24"/>
          <w:szCs w:val="24"/>
          <w:u w:val="single"/>
        </w:rPr>
        <w:tab/>
      </w:r>
    </w:p>
    <w:p w14:paraId="5AC98576" w14:textId="77777777" w:rsidR="003A6776" w:rsidRPr="003C4E53" w:rsidRDefault="003A6776" w:rsidP="003A6776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286C52">
        <w:rPr>
          <w:rFonts w:ascii="Arial" w:hAnsi="Arial" w:cs="Arial"/>
          <w:sz w:val="24"/>
          <w:szCs w:val="24"/>
        </w:rPr>
        <w:t xml:space="preserve">Applicant Address: </w:t>
      </w:r>
      <w:r w:rsidRPr="003C4E53">
        <w:rPr>
          <w:rFonts w:ascii="Arial" w:hAnsi="Arial" w:cs="Arial"/>
          <w:sz w:val="24"/>
          <w:szCs w:val="24"/>
          <w:u w:val="single"/>
        </w:rPr>
        <w:tab/>
      </w:r>
    </w:p>
    <w:p w14:paraId="0011E241" w14:textId="77777777" w:rsidR="003A6776" w:rsidRPr="003C4E53" w:rsidRDefault="003A6776" w:rsidP="003A6776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3C4E53">
        <w:rPr>
          <w:rFonts w:ascii="Arial" w:hAnsi="Arial" w:cs="Arial"/>
          <w:sz w:val="24"/>
          <w:szCs w:val="24"/>
        </w:rPr>
        <w:t xml:space="preserve">Applicant Email Address: </w:t>
      </w:r>
      <w:r w:rsidRPr="003C4E53">
        <w:rPr>
          <w:rFonts w:ascii="Arial" w:hAnsi="Arial" w:cs="Arial"/>
          <w:sz w:val="24"/>
          <w:szCs w:val="24"/>
          <w:u w:val="single"/>
        </w:rPr>
        <w:tab/>
      </w:r>
    </w:p>
    <w:p w14:paraId="6B2244BE" w14:textId="77777777" w:rsidR="00AF2D18" w:rsidRPr="00C61CA6" w:rsidRDefault="00AF2D18" w:rsidP="00AF2D18">
      <w:pPr>
        <w:pStyle w:val="NoSpacing"/>
        <w:rPr>
          <w:rFonts w:ascii="Arial" w:hAnsi="Arial" w:cs="Arial"/>
          <w:b/>
        </w:rPr>
      </w:pPr>
    </w:p>
    <w:p w14:paraId="0A609C39" w14:textId="0136C465" w:rsidR="00C61CA6" w:rsidRPr="00C61CA6" w:rsidRDefault="00C61CA6" w:rsidP="00AF2D18">
      <w:pPr>
        <w:pStyle w:val="NoSpacing"/>
        <w:rPr>
          <w:rFonts w:ascii="Arial" w:hAnsi="Arial" w:cs="Arial"/>
          <w:b/>
          <w:sz w:val="32"/>
          <w:szCs w:val="32"/>
        </w:rPr>
      </w:pPr>
      <w:r w:rsidRPr="00C61CA6">
        <w:rPr>
          <w:rStyle w:val="cf01"/>
          <w:rFonts w:ascii="Arial" w:hAnsi="Arial" w:cs="Arial"/>
          <w:sz w:val="24"/>
          <w:szCs w:val="24"/>
        </w:rPr>
        <w:t>Describe your interest, any technical expertise in a water-related field, knowledge of the Tehama County groundwater sustainability plan and requirements mandated by the Sustainable Groundwater Management Act, knowledge of the groundwater</w:t>
      </w:r>
      <w:r w:rsidR="005E278B">
        <w:rPr>
          <w:rStyle w:val="cf01"/>
          <w:rFonts w:ascii="Arial" w:hAnsi="Arial" w:cs="Arial"/>
          <w:sz w:val="24"/>
          <w:szCs w:val="24"/>
        </w:rPr>
        <w:t>-depende</w:t>
      </w:r>
      <w:r w:rsidRPr="00C61CA6">
        <w:rPr>
          <w:rStyle w:val="cf01"/>
          <w:rFonts w:ascii="Arial" w:hAnsi="Arial" w:cs="Arial"/>
          <w:sz w:val="24"/>
          <w:szCs w:val="24"/>
        </w:rPr>
        <w:t>nt ecosystems, climatology, and the local social/economic issues related to sustainable groundwater.</w:t>
      </w:r>
    </w:p>
    <w:p w14:paraId="1CB4218A" w14:textId="77777777" w:rsidR="00756555" w:rsidRPr="008B43FE" w:rsidRDefault="00756555" w:rsidP="00756555">
      <w:pPr>
        <w:pStyle w:val="NoSpacing"/>
        <w:tabs>
          <w:tab w:val="left" w:pos="9360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45776FFE" w14:textId="77777777" w:rsidR="00AF2D18" w:rsidRDefault="00AF2D18" w:rsidP="00AF2D18">
      <w:pPr>
        <w:pStyle w:val="NoSpacing"/>
        <w:rPr>
          <w:rFonts w:ascii="Arial" w:hAnsi="Arial" w:cs="Arial"/>
          <w:sz w:val="24"/>
          <w:u w:val="single"/>
        </w:rPr>
      </w:pPr>
    </w:p>
    <w:p w14:paraId="12103A58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139AF7FF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3B28A3B0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211C7DAB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5D0DBDB8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73342950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6A5A6ED8" w14:textId="77777777" w:rsidR="00C61CA6" w:rsidRDefault="00756555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CC93C4A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1F1A9A08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1CD1406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1386201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1B8AF4FE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3CE582CC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7EFD584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06DF00C6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42D5AE9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4B057236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DEBF549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302DB8DA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5195A09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189FF91E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9C690B5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7FFF5A7E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23F963A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5C72EBB0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321CA5D" w14:textId="5A93F2C1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1F57C398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4F761BC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5766B9DC" w14:textId="77777777" w:rsidR="0048124F" w:rsidRDefault="00C61CA6" w:rsidP="0048124F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41AD89A6" w14:textId="77777777" w:rsidR="0048124F" w:rsidRDefault="0048124F" w:rsidP="0048124F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1AF5026B" w14:textId="77777777" w:rsidR="0048124F" w:rsidRDefault="0048124F" w:rsidP="0048124F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7DA9854" w14:textId="77777777" w:rsidR="0048124F" w:rsidRDefault="0048124F" w:rsidP="0048124F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4812BAF0" w14:textId="77777777" w:rsidR="0048124F" w:rsidRDefault="0048124F" w:rsidP="0048124F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778942F5" w14:textId="77777777" w:rsidR="0048124F" w:rsidRDefault="0048124F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325D25A2" w14:textId="7C8F3787" w:rsidR="00C61CA6" w:rsidRDefault="00C61CA6">
      <w:pPr>
        <w:rPr>
          <w:rFonts w:ascii="Arial" w:hAnsi="Arial" w:cs="Arial"/>
          <w:sz w:val="23"/>
          <w:szCs w:val="23"/>
          <w:u w:val="single"/>
        </w:rPr>
      </w:pPr>
    </w:p>
    <w:p w14:paraId="20F16052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66F798DA" w14:textId="613B6E3C" w:rsidR="00C61CA6" w:rsidRPr="00C61CA6" w:rsidRDefault="00C61CA6" w:rsidP="00AF2D18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C61CA6">
        <w:rPr>
          <w:rStyle w:val="cf01"/>
          <w:rFonts w:ascii="Arial" w:hAnsi="Arial" w:cs="Arial"/>
          <w:sz w:val="24"/>
          <w:szCs w:val="24"/>
        </w:rPr>
        <w:t>Explain your interest in sustainable groundwater and your presumptive use of groundwater in Tehama County.</w:t>
      </w:r>
    </w:p>
    <w:p w14:paraId="6CAEFECD" w14:textId="77777777" w:rsidR="00AF2D18" w:rsidRPr="008B43FE" w:rsidRDefault="00AF2D18" w:rsidP="00AF2D18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14:paraId="1071EF9E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B9E3CE6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409316E0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5E1689D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137735B1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706DAD6E" w14:textId="77777777" w:rsidR="00C61CA6" w:rsidRDefault="00C61CA6" w:rsidP="00756555">
      <w:pPr>
        <w:pStyle w:val="NoSpacing"/>
        <w:tabs>
          <w:tab w:val="left" w:pos="9360"/>
        </w:tabs>
        <w:rPr>
          <w:rFonts w:ascii="Arial" w:hAnsi="Arial" w:cs="Arial"/>
          <w:b/>
          <w:sz w:val="23"/>
          <w:szCs w:val="23"/>
        </w:rPr>
      </w:pPr>
    </w:p>
    <w:p w14:paraId="0A247C5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4C40C9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60250DD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154AFE3" w14:textId="77777777" w:rsidR="00C61CA6" w:rsidRDefault="00C61CA6" w:rsidP="00756555">
      <w:pPr>
        <w:pStyle w:val="NoSpacing"/>
        <w:tabs>
          <w:tab w:val="left" w:pos="9360"/>
        </w:tabs>
        <w:rPr>
          <w:rFonts w:ascii="Arial" w:hAnsi="Arial" w:cs="Arial"/>
          <w:b/>
          <w:sz w:val="23"/>
          <w:szCs w:val="23"/>
        </w:rPr>
      </w:pPr>
    </w:p>
    <w:p w14:paraId="30D36800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3949A80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59C11C0B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1754BEB6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2925073D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C936EB4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0F0AA412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4030889F" w14:textId="77777777" w:rsidR="00C61CA6" w:rsidRPr="008B43FE" w:rsidRDefault="00C61CA6" w:rsidP="00756555">
      <w:pPr>
        <w:pStyle w:val="NoSpacing"/>
        <w:tabs>
          <w:tab w:val="left" w:pos="9360"/>
        </w:tabs>
        <w:rPr>
          <w:rFonts w:ascii="Arial" w:hAnsi="Arial" w:cs="Arial"/>
          <w:b/>
          <w:sz w:val="23"/>
          <w:szCs w:val="23"/>
        </w:rPr>
      </w:pPr>
    </w:p>
    <w:p w14:paraId="372AD76D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1973829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21521BEB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605C17D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05DCC9D1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2371A37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16F567CE" w14:textId="77777777" w:rsidR="00756555" w:rsidRDefault="00756555" w:rsidP="00756555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02F5997C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</w:p>
    <w:p w14:paraId="230DEDEF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686DB308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4"/>
          <w:u w:val="single"/>
        </w:rPr>
      </w:pPr>
    </w:p>
    <w:p w14:paraId="537A1624" w14:textId="77777777" w:rsidR="00C61CA6" w:rsidRDefault="00C61CA6" w:rsidP="00C61CA6">
      <w:pPr>
        <w:pStyle w:val="NoSpacing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</w:p>
    <w:p w14:paraId="79B05C0D" w14:textId="77777777" w:rsidR="00312741" w:rsidRPr="003C4E53" w:rsidRDefault="00312741" w:rsidP="00AF2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1F8529" w14:textId="77777777" w:rsidR="00AF2D18" w:rsidRPr="003C4E53" w:rsidRDefault="00AF2D18" w:rsidP="00756555">
      <w:pPr>
        <w:widowControl w:val="0"/>
        <w:tabs>
          <w:tab w:val="left" w:pos="6660"/>
          <w:tab w:val="left" w:pos="73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C4E53">
        <w:rPr>
          <w:rFonts w:ascii="Arial" w:eastAsia="Times New Roman" w:hAnsi="Arial" w:cs="Arial"/>
          <w:sz w:val="24"/>
          <w:szCs w:val="24"/>
        </w:rPr>
        <w:t>Applicant’s Signature:</w:t>
      </w:r>
      <w:r w:rsidR="00756555" w:rsidRPr="003C4E5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756555" w:rsidRPr="003C4E53">
        <w:rPr>
          <w:rFonts w:ascii="Arial" w:hAnsi="Arial" w:cs="Arial"/>
          <w:sz w:val="24"/>
          <w:szCs w:val="24"/>
          <w:u w:val="single"/>
        </w:rPr>
        <w:tab/>
      </w:r>
      <w:r w:rsidR="00756555" w:rsidRPr="003C4E53">
        <w:rPr>
          <w:rFonts w:ascii="Arial" w:hAnsi="Arial" w:cs="Arial"/>
          <w:sz w:val="24"/>
          <w:szCs w:val="24"/>
        </w:rPr>
        <w:t xml:space="preserve">   </w:t>
      </w:r>
      <w:r w:rsidRPr="003C4E53">
        <w:rPr>
          <w:rFonts w:ascii="Arial" w:eastAsia="Times New Roman" w:hAnsi="Arial" w:cs="Arial"/>
          <w:sz w:val="24"/>
          <w:szCs w:val="24"/>
        </w:rPr>
        <w:t>Date:</w:t>
      </w:r>
      <w:r w:rsidR="00756555" w:rsidRPr="003C4E53">
        <w:rPr>
          <w:rFonts w:ascii="Arial" w:eastAsia="Times New Roman" w:hAnsi="Arial" w:cs="Arial"/>
          <w:sz w:val="24"/>
          <w:szCs w:val="24"/>
        </w:rPr>
        <w:t xml:space="preserve">  </w:t>
      </w:r>
      <w:r w:rsidR="00756555" w:rsidRPr="003C4E53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764425C5" w14:textId="77777777" w:rsidR="00AF2D18" w:rsidRPr="003C4E53" w:rsidRDefault="00AF2D18" w:rsidP="00AF2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69F964" w14:textId="7ED582BB" w:rsidR="00A9379C" w:rsidRPr="003C4E53" w:rsidRDefault="00312741" w:rsidP="00312741">
      <w:pPr>
        <w:jc w:val="both"/>
        <w:rPr>
          <w:rFonts w:ascii="Arial" w:hAnsi="Arial" w:cs="Arial"/>
          <w:sz w:val="24"/>
          <w:szCs w:val="24"/>
        </w:rPr>
      </w:pPr>
      <w:r w:rsidRPr="003C4E53">
        <w:rPr>
          <w:rFonts w:ascii="Arial" w:hAnsi="Arial" w:cs="Arial"/>
          <w:sz w:val="24"/>
          <w:szCs w:val="24"/>
        </w:rPr>
        <w:t xml:space="preserve">Please submit the </w:t>
      </w:r>
      <w:r w:rsidRPr="003C4E53">
        <w:rPr>
          <w:rFonts w:ascii="Arial" w:hAnsi="Arial" w:cs="Arial"/>
          <w:i/>
          <w:sz w:val="24"/>
          <w:szCs w:val="24"/>
        </w:rPr>
        <w:t xml:space="preserve">Application for Appointment to </w:t>
      </w:r>
      <w:r w:rsidR="001D0357" w:rsidRPr="003C4E53">
        <w:rPr>
          <w:rFonts w:ascii="Arial" w:hAnsi="Arial" w:cs="Arial"/>
          <w:i/>
          <w:sz w:val="24"/>
          <w:szCs w:val="24"/>
        </w:rPr>
        <w:t>the</w:t>
      </w:r>
      <w:r w:rsidR="003C4E53" w:rsidRPr="003C4E53">
        <w:rPr>
          <w:rFonts w:ascii="Arial" w:hAnsi="Arial" w:cs="Arial"/>
          <w:i/>
          <w:sz w:val="24"/>
          <w:szCs w:val="24"/>
        </w:rPr>
        <w:t xml:space="preserve"> Tehama County</w:t>
      </w:r>
      <w:r w:rsidR="001D0357" w:rsidRPr="003C4E53">
        <w:rPr>
          <w:rFonts w:ascii="Arial" w:hAnsi="Arial" w:cs="Arial"/>
          <w:i/>
          <w:sz w:val="24"/>
          <w:szCs w:val="24"/>
        </w:rPr>
        <w:t xml:space="preserve"> Groundwater Commission </w:t>
      </w:r>
      <w:r w:rsidR="003C4E53" w:rsidRPr="003C4E53">
        <w:rPr>
          <w:rFonts w:ascii="Arial" w:hAnsi="Arial" w:cs="Arial"/>
          <w:sz w:val="24"/>
          <w:szCs w:val="24"/>
        </w:rPr>
        <w:t xml:space="preserve">to </w:t>
      </w:r>
      <w:r w:rsidRPr="003C4E53">
        <w:rPr>
          <w:rFonts w:ascii="Arial" w:hAnsi="Arial" w:cs="Arial"/>
          <w:sz w:val="24"/>
          <w:szCs w:val="24"/>
        </w:rPr>
        <w:t xml:space="preserve">Tehama County Flood Control </w:t>
      </w:r>
      <w:r w:rsidR="003C4E53" w:rsidRPr="003C4E53">
        <w:rPr>
          <w:rFonts w:ascii="Arial" w:hAnsi="Arial" w:cs="Arial"/>
          <w:sz w:val="24"/>
          <w:szCs w:val="24"/>
        </w:rPr>
        <w:t>and</w:t>
      </w:r>
      <w:r w:rsidRPr="003C4E53">
        <w:rPr>
          <w:rFonts w:ascii="Arial" w:hAnsi="Arial" w:cs="Arial"/>
          <w:sz w:val="24"/>
          <w:szCs w:val="24"/>
        </w:rPr>
        <w:t xml:space="preserve"> Water Conservation District (</w:t>
      </w:r>
      <w:r w:rsidR="008035DE">
        <w:rPr>
          <w:rFonts w:ascii="Arial" w:hAnsi="Arial" w:cs="Arial"/>
          <w:sz w:val="24"/>
          <w:szCs w:val="24"/>
        </w:rPr>
        <w:t>1509 Schwab St., Red Bluff, CA 96080</w:t>
      </w:r>
      <w:r w:rsidRPr="003C4E53">
        <w:rPr>
          <w:rFonts w:ascii="Arial" w:hAnsi="Arial" w:cs="Arial"/>
          <w:sz w:val="24"/>
          <w:szCs w:val="24"/>
        </w:rPr>
        <w:t xml:space="preserve">) </w:t>
      </w:r>
      <w:r w:rsidR="005E0766">
        <w:rPr>
          <w:rFonts w:ascii="Arial" w:hAnsi="Arial" w:cs="Arial"/>
          <w:sz w:val="24"/>
          <w:szCs w:val="24"/>
        </w:rPr>
        <w:t xml:space="preserve">or via email to Justin Jenson at </w:t>
      </w:r>
      <w:hyperlink r:id="rId9" w:history="1">
        <w:r w:rsidR="005E0766" w:rsidRPr="00704E52">
          <w:rPr>
            <w:rStyle w:val="Hyperlink"/>
            <w:rFonts w:ascii="Arial" w:hAnsi="Arial" w:cs="Arial"/>
            <w:sz w:val="24"/>
            <w:szCs w:val="24"/>
          </w:rPr>
          <w:t>jjenson@tcpw.ca.gov</w:t>
        </w:r>
      </w:hyperlink>
      <w:r w:rsidR="005E0766">
        <w:rPr>
          <w:rFonts w:ascii="Arial" w:hAnsi="Arial" w:cs="Arial"/>
          <w:sz w:val="24"/>
          <w:szCs w:val="24"/>
        </w:rPr>
        <w:t xml:space="preserve"> </w:t>
      </w:r>
      <w:r w:rsidRPr="003C4E53">
        <w:rPr>
          <w:rFonts w:ascii="Arial" w:hAnsi="Arial" w:cs="Arial"/>
          <w:sz w:val="24"/>
          <w:szCs w:val="24"/>
        </w:rPr>
        <w:t xml:space="preserve">no later than </w:t>
      </w:r>
      <w:r w:rsidR="00270DCC" w:rsidRPr="003C4E53">
        <w:rPr>
          <w:rFonts w:ascii="Arial" w:hAnsi="Arial" w:cs="Arial"/>
          <w:sz w:val="24"/>
          <w:szCs w:val="24"/>
        </w:rPr>
        <w:t xml:space="preserve">4 PM on </w:t>
      </w:r>
      <w:r w:rsidR="005C4F29">
        <w:rPr>
          <w:rFonts w:ascii="Arial" w:hAnsi="Arial" w:cs="Arial"/>
          <w:sz w:val="24"/>
          <w:szCs w:val="24"/>
        </w:rPr>
        <w:t>January</w:t>
      </w:r>
      <w:r w:rsidR="005E278B">
        <w:rPr>
          <w:rFonts w:ascii="Arial" w:hAnsi="Arial" w:cs="Arial"/>
          <w:sz w:val="24"/>
          <w:szCs w:val="24"/>
        </w:rPr>
        <w:t xml:space="preserve"> </w:t>
      </w:r>
      <w:r w:rsidR="005C4F29">
        <w:rPr>
          <w:rFonts w:ascii="Arial" w:hAnsi="Arial" w:cs="Arial"/>
          <w:sz w:val="24"/>
          <w:szCs w:val="24"/>
        </w:rPr>
        <w:t>17</w:t>
      </w:r>
      <w:r w:rsidR="005E278B">
        <w:rPr>
          <w:rFonts w:ascii="Arial" w:hAnsi="Arial" w:cs="Arial"/>
          <w:sz w:val="24"/>
          <w:szCs w:val="24"/>
        </w:rPr>
        <w:t>, 202</w:t>
      </w:r>
      <w:r w:rsidR="007422BA">
        <w:rPr>
          <w:rFonts w:ascii="Arial" w:hAnsi="Arial" w:cs="Arial"/>
          <w:sz w:val="24"/>
          <w:szCs w:val="24"/>
        </w:rPr>
        <w:t>5</w:t>
      </w:r>
      <w:r w:rsidR="005E278B">
        <w:rPr>
          <w:rFonts w:ascii="Arial" w:hAnsi="Arial" w:cs="Arial"/>
          <w:sz w:val="24"/>
          <w:szCs w:val="24"/>
        </w:rPr>
        <w:t>.</w:t>
      </w:r>
    </w:p>
    <w:p w14:paraId="0F9150DD" w14:textId="77777777" w:rsidR="00312741" w:rsidRPr="00756555" w:rsidRDefault="00312741" w:rsidP="00312741">
      <w:pPr>
        <w:jc w:val="both"/>
        <w:rPr>
          <w:rFonts w:ascii="Arial" w:hAnsi="Arial" w:cs="Arial"/>
          <w:sz w:val="2"/>
        </w:rPr>
      </w:pPr>
    </w:p>
    <w:p w14:paraId="54D7F877" w14:textId="30D37ACD" w:rsidR="00756555" w:rsidRDefault="00312741" w:rsidP="00A9379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Questions regarding the Groundwater Commission or application process can be directed </w:t>
      </w:r>
      <w:r w:rsidRPr="009F2428">
        <w:rPr>
          <w:rFonts w:ascii="Arial" w:eastAsia="Times New Roman" w:hAnsi="Arial" w:cs="Arial"/>
          <w:sz w:val="24"/>
          <w:szCs w:val="24"/>
        </w:rPr>
        <w:t xml:space="preserve">to </w:t>
      </w:r>
      <w:r w:rsidR="005E0766">
        <w:rPr>
          <w:rFonts w:ascii="Arial" w:eastAsia="Times New Roman" w:hAnsi="Arial" w:cs="Arial"/>
          <w:sz w:val="24"/>
          <w:szCs w:val="24"/>
        </w:rPr>
        <w:t>Justin Jenson</w:t>
      </w:r>
      <w:r>
        <w:rPr>
          <w:rFonts w:ascii="Arial" w:eastAsia="Times New Roman" w:hAnsi="Arial" w:cs="Arial"/>
          <w:sz w:val="24"/>
          <w:szCs w:val="24"/>
        </w:rPr>
        <w:t xml:space="preserve"> at </w:t>
      </w:r>
      <w:hyperlink r:id="rId10" w:history="1">
        <w:r w:rsidR="005E0766" w:rsidRPr="00704E52">
          <w:rPr>
            <w:rStyle w:val="Hyperlink"/>
            <w:rFonts w:ascii="Arial" w:eastAsia="Times New Roman" w:hAnsi="Arial" w:cs="Arial"/>
            <w:sz w:val="24"/>
            <w:szCs w:val="24"/>
          </w:rPr>
          <w:t>jjenson@tcpw.ca.gov</w:t>
        </w:r>
      </w:hyperlink>
      <w:r w:rsidR="00B57C98">
        <w:rPr>
          <w:rFonts w:ascii="Arial" w:eastAsia="Times New Roman" w:hAnsi="Arial" w:cs="Arial"/>
          <w:sz w:val="24"/>
          <w:szCs w:val="24"/>
        </w:rPr>
        <w:t xml:space="preserve"> or </w:t>
      </w:r>
      <w:r>
        <w:rPr>
          <w:rFonts w:ascii="Arial" w:eastAsia="Times New Roman" w:hAnsi="Arial" w:cs="Arial"/>
          <w:sz w:val="24"/>
          <w:szCs w:val="24"/>
        </w:rPr>
        <w:t xml:space="preserve">(530) </w:t>
      </w:r>
      <w:r w:rsidR="008035DE">
        <w:rPr>
          <w:rFonts w:ascii="Arial" w:eastAsia="Times New Roman" w:hAnsi="Arial" w:cs="Arial"/>
          <w:sz w:val="24"/>
          <w:szCs w:val="24"/>
        </w:rPr>
        <w:t>690-0700</w:t>
      </w:r>
      <w:r w:rsidR="00450B96">
        <w:rPr>
          <w:rFonts w:ascii="Arial" w:eastAsia="Times New Roman" w:hAnsi="Arial" w:cs="Arial"/>
          <w:sz w:val="24"/>
          <w:szCs w:val="24"/>
        </w:rPr>
        <w:t>.</w:t>
      </w:r>
    </w:p>
    <w:p w14:paraId="069A2C9B" w14:textId="77777777" w:rsidR="00883DE9" w:rsidRPr="00883DE9" w:rsidRDefault="00883DE9" w:rsidP="00A9379C">
      <w:pPr>
        <w:rPr>
          <w:rFonts w:ascii="Arial" w:eastAsia="Times New Roman" w:hAnsi="Arial" w:cs="Arial"/>
          <w:sz w:val="8"/>
          <w:szCs w:val="8"/>
        </w:rPr>
      </w:pPr>
    </w:p>
    <w:p w14:paraId="19965B30" w14:textId="16935793" w:rsidR="00B36FA5" w:rsidRDefault="00270DCC" w:rsidP="0069023D">
      <w:pPr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>***Commission members will be required to complete a Statement of Economic Interests – Form 700***</w:t>
      </w:r>
    </w:p>
    <w:sectPr w:rsidR="00B36FA5" w:rsidSect="003A6776">
      <w:headerReference w:type="default" r:id="rId11"/>
      <w:footerReference w:type="default" r:id="rId12"/>
      <w:pgSz w:w="12240" w:h="15840"/>
      <w:pgMar w:top="810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E01C" w14:textId="77777777" w:rsidR="00E259A9" w:rsidRDefault="00E259A9" w:rsidP="00312741">
      <w:pPr>
        <w:spacing w:after="0" w:line="240" w:lineRule="auto"/>
      </w:pPr>
      <w:r>
        <w:separator/>
      </w:r>
    </w:p>
  </w:endnote>
  <w:endnote w:type="continuationSeparator" w:id="0">
    <w:p w14:paraId="548BE329" w14:textId="77777777" w:rsidR="00E259A9" w:rsidRDefault="00E259A9" w:rsidP="0031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3A35" w14:textId="300ECDCC" w:rsidR="00312741" w:rsidRDefault="00312741">
    <w:pPr>
      <w:pStyle w:val="Footer"/>
    </w:pPr>
    <w:r>
      <w:t xml:space="preserve">Groundwater Commission </w:t>
    </w:r>
    <w:r w:rsidR="00270DCC">
      <w:t>Application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A3A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3A3AA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8A91" w14:textId="77777777" w:rsidR="00E259A9" w:rsidRDefault="00E259A9" w:rsidP="00312741">
      <w:pPr>
        <w:spacing w:after="0" w:line="240" w:lineRule="auto"/>
      </w:pPr>
      <w:r>
        <w:separator/>
      </w:r>
    </w:p>
  </w:footnote>
  <w:footnote w:type="continuationSeparator" w:id="0">
    <w:p w14:paraId="020BAC4E" w14:textId="77777777" w:rsidR="00E259A9" w:rsidRDefault="00E259A9" w:rsidP="0031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E4D7" w14:textId="49A5EF43" w:rsidR="00450B96" w:rsidRDefault="00450B96" w:rsidP="0081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6B28"/>
    <w:multiLevelType w:val="hybridMultilevel"/>
    <w:tmpl w:val="5946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sDA3tDAytTA3tjRW0lEKTi0uzszPAykwtKgFAIPcw3AtAAAA"/>
  </w:docVars>
  <w:rsids>
    <w:rsidRoot w:val="00A9379C"/>
    <w:rsid w:val="00017F5B"/>
    <w:rsid w:val="000F4D63"/>
    <w:rsid w:val="001752C7"/>
    <w:rsid w:val="001C2ED7"/>
    <w:rsid w:val="001D0357"/>
    <w:rsid w:val="00235D9D"/>
    <w:rsid w:val="00254C3E"/>
    <w:rsid w:val="00270DCC"/>
    <w:rsid w:val="0028501E"/>
    <w:rsid w:val="00285594"/>
    <w:rsid w:val="00286C52"/>
    <w:rsid w:val="00297C8D"/>
    <w:rsid w:val="00312741"/>
    <w:rsid w:val="00355729"/>
    <w:rsid w:val="003A3AAA"/>
    <w:rsid w:val="003A6776"/>
    <w:rsid w:val="003C2017"/>
    <w:rsid w:val="003C4E53"/>
    <w:rsid w:val="00420F1C"/>
    <w:rsid w:val="00450B96"/>
    <w:rsid w:val="0048124F"/>
    <w:rsid w:val="004C276D"/>
    <w:rsid w:val="004F315F"/>
    <w:rsid w:val="004F3A11"/>
    <w:rsid w:val="005C4B3E"/>
    <w:rsid w:val="005C4F29"/>
    <w:rsid w:val="005C71C4"/>
    <w:rsid w:val="005E0766"/>
    <w:rsid w:val="005E278B"/>
    <w:rsid w:val="0069023D"/>
    <w:rsid w:val="006C2322"/>
    <w:rsid w:val="006C3385"/>
    <w:rsid w:val="006E767C"/>
    <w:rsid w:val="006F0D9C"/>
    <w:rsid w:val="0072717E"/>
    <w:rsid w:val="007422BA"/>
    <w:rsid w:val="00754203"/>
    <w:rsid w:val="00756555"/>
    <w:rsid w:val="00770DD8"/>
    <w:rsid w:val="00793D72"/>
    <w:rsid w:val="007A215D"/>
    <w:rsid w:val="007E7098"/>
    <w:rsid w:val="008035DE"/>
    <w:rsid w:val="00810160"/>
    <w:rsid w:val="00883DE9"/>
    <w:rsid w:val="00885498"/>
    <w:rsid w:val="008B43FE"/>
    <w:rsid w:val="008B7492"/>
    <w:rsid w:val="008D2CA9"/>
    <w:rsid w:val="00906A67"/>
    <w:rsid w:val="00965D07"/>
    <w:rsid w:val="00977E6B"/>
    <w:rsid w:val="00983FA3"/>
    <w:rsid w:val="0098448D"/>
    <w:rsid w:val="009862DE"/>
    <w:rsid w:val="009D1D48"/>
    <w:rsid w:val="00A9379C"/>
    <w:rsid w:val="00AC5C28"/>
    <w:rsid w:val="00AF0CF1"/>
    <w:rsid w:val="00AF2D18"/>
    <w:rsid w:val="00B260C0"/>
    <w:rsid w:val="00B36FA5"/>
    <w:rsid w:val="00B409E4"/>
    <w:rsid w:val="00B57C98"/>
    <w:rsid w:val="00BE1361"/>
    <w:rsid w:val="00C17FB0"/>
    <w:rsid w:val="00C33B62"/>
    <w:rsid w:val="00C61CA6"/>
    <w:rsid w:val="00C74D76"/>
    <w:rsid w:val="00D34D48"/>
    <w:rsid w:val="00D63239"/>
    <w:rsid w:val="00D91702"/>
    <w:rsid w:val="00DA0906"/>
    <w:rsid w:val="00E259A9"/>
    <w:rsid w:val="00E60171"/>
    <w:rsid w:val="00E72440"/>
    <w:rsid w:val="00E8470C"/>
    <w:rsid w:val="00EC593F"/>
    <w:rsid w:val="00EC7BF8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97583"/>
  <w15:chartTrackingRefBased/>
  <w15:docId w15:val="{142C60CF-A03A-409A-B1BA-8FD4B75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4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741"/>
  </w:style>
  <w:style w:type="paragraph" w:styleId="Footer">
    <w:name w:val="footer"/>
    <w:basedOn w:val="Normal"/>
    <w:link w:val="FooterChar"/>
    <w:uiPriority w:val="99"/>
    <w:unhideWhenUsed/>
    <w:rsid w:val="0031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41"/>
  </w:style>
  <w:style w:type="character" w:styleId="Hyperlink">
    <w:name w:val="Hyperlink"/>
    <w:basedOn w:val="DefaultParagraphFont"/>
    <w:uiPriority w:val="99"/>
    <w:unhideWhenUsed/>
    <w:rsid w:val="00B57C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E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776"/>
    <w:pPr>
      <w:ind w:left="720"/>
      <w:contextualSpacing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D1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F1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C61CA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jenson@tcpw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enson@tcpw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A4A4-981B-4DEE-9FB2-8A35DBEB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Bethurem</dc:creator>
  <cp:keywords/>
  <dc:description/>
  <cp:lastModifiedBy>Stephanie Horii</cp:lastModifiedBy>
  <cp:revision>2</cp:revision>
  <cp:lastPrinted>2025-01-06T18:54:00Z</cp:lastPrinted>
  <dcterms:created xsi:type="dcterms:W3CDTF">2025-01-08T00:01:00Z</dcterms:created>
  <dcterms:modified xsi:type="dcterms:W3CDTF">2025-01-08T00:01:00Z</dcterms:modified>
</cp:coreProperties>
</file>